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2C219C2" wp14:paraId="4988E133" wp14:textId="42C48E62">
      <w:pPr>
        <w:pStyle w:val="Heading3"/>
        <w:spacing w:before="281" w:beforeAutospacing="off" w:after="281" w:afterAutospacing="off"/>
        <w:jc w:val="center"/>
      </w:pPr>
      <w:r w:rsidRPr="52C219C2" w:rsidR="2ED1B1D7">
        <w:rPr>
          <w:rFonts w:ascii="Aptos" w:hAnsi="Aptos" w:eastAsia="Aptos" w:cs="Aptos"/>
          <w:b w:val="1"/>
          <w:bCs w:val="1"/>
          <w:noProof w:val="0"/>
          <w:sz w:val="28"/>
          <w:szCs w:val="28"/>
          <w:lang w:val="pl-PL"/>
        </w:rPr>
        <w:t>Trening uważności i koncentracji uwagi</w:t>
      </w:r>
    </w:p>
    <w:p xmlns:wp14="http://schemas.microsoft.com/office/word/2010/wordml" w:rsidP="52C219C2" wp14:paraId="3EA8595C" wp14:textId="1A0A903D">
      <w:pPr>
        <w:spacing w:before="240" w:beforeAutospacing="off" w:after="240" w:afterAutospacing="off"/>
      </w:pP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>Zapraszamy uczniów klas 2–3 szkoły podstawowej na zajęcia rozwijające umiejętność skupiania uwagi, koncentracji oraz świadomego kierowania swoim zachowaniem. Program został przygotowany z myślą o dzieciach, które mają trudności z utrzymaniem uwagi podczas zajęć, łatwo się rozpraszają, zapominają o swoich obowiązkach lub mają problem z dokończeniem rozpoczętych zadań.</w:t>
      </w:r>
    </w:p>
    <w:p xmlns:wp14="http://schemas.microsoft.com/office/word/2010/wordml" w:rsidP="52C219C2" wp14:paraId="50EB9AFD" wp14:textId="1DF3F162">
      <w:pPr>
        <w:spacing w:before="240" w:beforeAutospacing="off" w:after="240" w:afterAutospacing="off"/>
      </w:pP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>Podczas spotkań dzieci będą poznawały i ćwiczyły techniki uważności (</w:t>
      </w: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>mindfulness</w:t>
      </w: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), wspierające koncentrację, samoregulację emocjonalną oraz lepsze radzenie sobie z codziennymi wyzwaniami szkolnymi. </w:t>
      </w:r>
    </w:p>
    <w:p xmlns:wp14="http://schemas.microsoft.com/office/word/2010/wordml" w:rsidP="52C219C2" wp14:paraId="2B625ACE" wp14:textId="1E0A63AE">
      <w:pPr>
        <w:spacing w:before="240" w:beforeAutospacing="off" w:after="240" w:afterAutospacing="off"/>
      </w:pP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>W trakcie zajęć dzieci:</w:t>
      </w:r>
    </w:p>
    <w:p xmlns:wp14="http://schemas.microsoft.com/office/word/2010/wordml" w:rsidP="52C219C2" wp14:paraId="5B8AA833" wp14:textId="160CABB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ćwiczą koncentrację i podzielność uwagi, </w:t>
      </w:r>
    </w:p>
    <w:p xmlns:wp14="http://schemas.microsoft.com/office/word/2010/wordml" w:rsidP="52C219C2" wp14:paraId="62166814" wp14:textId="5BC849C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rozwijają umiejętność wyciszania się i uspokajania organizmu, </w:t>
      </w:r>
    </w:p>
    <w:p xmlns:wp14="http://schemas.microsoft.com/office/word/2010/wordml" w:rsidP="52C219C2" wp14:paraId="3464B062" wp14:textId="7404530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uczą się radzić sobie z rozpraszaczami, </w:t>
      </w:r>
    </w:p>
    <w:p xmlns:wp14="http://schemas.microsoft.com/office/word/2010/wordml" w:rsidP="52C219C2" wp14:paraId="49976882" wp14:textId="0488AF3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wzmacniają pamięć roboczą i organizację pracy, </w:t>
      </w:r>
    </w:p>
    <w:p xmlns:wp14="http://schemas.microsoft.com/office/word/2010/wordml" w:rsidP="52C219C2" wp14:paraId="23207C91" wp14:textId="69BB99F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rozwijają cierpliwość oraz wytrwałość w wykonywaniu zadań, </w:t>
      </w:r>
    </w:p>
    <w:p xmlns:wp14="http://schemas.microsoft.com/office/word/2010/wordml" w:rsidP="52C219C2" wp14:paraId="36E8E80A" wp14:textId="436BD3F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poznają sposoby skutecznego planowania i kończenia rozpoczętych działań. </w:t>
      </w:r>
    </w:p>
    <w:p xmlns:wp14="http://schemas.microsoft.com/office/word/2010/wordml" w:rsidP="52C219C2" wp14:paraId="34BA97F1" wp14:textId="66EB39D1">
      <w:pPr>
        <w:spacing w:before="240" w:beforeAutospacing="off" w:after="240" w:afterAutospacing="off"/>
      </w:pP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>Zajęcia prowadzone są w formie aktywnych ćwiczeń, gier, zabaw ruchowych, treningów uważności oraz krótkich relaksacji dostosowanych do wieku uczestników.</w:t>
      </w:r>
    </w:p>
    <w:p xmlns:wp14="http://schemas.microsoft.com/office/word/2010/wordml" w:rsidP="52C219C2" wp14:paraId="6653D5A3" wp14:textId="0C85110D">
      <w:pPr>
        <w:spacing w:before="240" w:beforeAutospacing="off" w:after="240" w:afterAutospacing="off"/>
      </w:pPr>
      <w:r w:rsidRPr="52C219C2" w:rsidR="2ED1B1D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Informacje organizacyjne:</w:t>
      </w:r>
    </w:p>
    <w:p xmlns:wp14="http://schemas.microsoft.com/office/word/2010/wordml" w:rsidP="52C219C2" wp14:paraId="4FEB906D" wp14:textId="3AC8275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2C219C2" w:rsidR="2ED1B1D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Dla kogo:</w:t>
      </w: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uczniowie klas 2–3 szkoły podstawowej </w:t>
      </w:r>
    </w:p>
    <w:p xmlns:wp14="http://schemas.microsoft.com/office/word/2010/wordml" w:rsidP="52C219C2" wp14:paraId="0F36C8C6" wp14:textId="30E7BE6C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2C219C2" w:rsidR="2ED1B1D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Kiedy:</w:t>
      </w: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środy, godz. 17.00 </w:t>
      </w:r>
    </w:p>
    <w:p xmlns:wp14="http://schemas.microsoft.com/office/word/2010/wordml" w:rsidP="52C219C2" wp14:paraId="17624111" wp14:textId="7400DD96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2C219C2" w:rsidR="2ED1B1D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Gdzie:</w:t>
      </w: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Poradnia Psychologiczno-Pedagogiczna nr 8, ul. Stępińska 6/8, Warszawa </w:t>
      </w:r>
    </w:p>
    <w:p xmlns:wp14="http://schemas.microsoft.com/office/word/2010/wordml" w:rsidP="52C219C2" wp14:paraId="4570ADD4" wp14:textId="36F8E742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2C219C2" w:rsidR="2ED1B1D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Prowadząca:</w:t>
      </w: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Katarzyna Golec </w:t>
      </w:r>
    </w:p>
    <w:p xmlns:wp14="http://schemas.microsoft.com/office/word/2010/wordml" w:rsidP="52C219C2" wp14:paraId="1573A82F" wp14:textId="3D32F59C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52C219C2" w:rsidR="2ED1B1D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Zapisy:</w:t>
      </w: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tel. 22 841 14 23 lub osobiście w sekretariacie poradni </w:t>
      </w:r>
    </w:p>
    <w:p xmlns:wp14="http://schemas.microsoft.com/office/word/2010/wordml" w:rsidP="52C219C2" wp14:paraId="6221E6DE" wp14:textId="0B1423BC">
      <w:pPr>
        <w:spacing w:before="240" w:beforeAutospacing="off" w:after="240" w:afterAutospacing="off"/>
      </w:pPr>
      <w:r w:rsidRPr="52C219C2" w:rsidR="2ED1B1D7">
        <w:rPr>
          <w:rFonts w:ascii="Aptos" w:hAnsi="Aptos" w:eastAsia="Aptos" w:cs="Aptos"/>
          <w:noProof w:val="0"/>
          <w:sz w:val="24"/>
          <w:szCs w:val="24"/>
          <w:lang w:val="pl-PL"/>
        </w:rPr>
        <w:t>Zapraszamy dzieci, które chcą skuteczniej się uczyć, lepiej radzić sobie z rozproszeniem uwagi oraz rozwijać umiejętności potrzebne do osiągania sukcesów szkolnych i codziennego funkcjonowania.</w:t>
      </w:r>
    </w:p>
    <w:p xmlns:wp14="http://schemas.microsoft.com/office/word/2010/wordml" wp14:paraId="57375426" wp14:textId="43A26D2A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4f9f38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5e148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FAD4D4"/>
    <w:rsid w:val="20FAD4D4"/>
    <w:rsid w:val="2ED1B1D7"/>
    <w:rsid w:val="4A5538A2"/>
    <w:rsid w:val="52C2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2EAD5"/>
  <w15:chartTrackingRefBased/>
  <w15:docId w15:val="{4E2AF905-AFE2-4F01-B05D-8819D347DA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52C219C2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52C219C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c2d6c64ee13458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2026-09-02T14:07:49.9910352Z</dcterms:created>
  <dcterms:modified xsi:type="dcterms:W3CDTF">2026-09-02T14:09:23.8102952Z</dcterms:modified>
  <dc:creator>Katarzyna Golec</dc:creator>
  <lastModifiedBy>Katarzyna Golec</lastModifiedBy>
</coreProperties>
</file>