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411" w:rsidRPr="005D5411" w:rsidRDefault="005D5411" w:rsidP="005D541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D5411">
        <w:rPr>
          <w:rFonts w:ascii="Times New Roman" w:hAnsi="Times New Roman" w:cs="Times New Roman"/>
          <w:b/>
          <w:bCs/>
          <w:sz w:val="32"/>
          <w:szCs w:val="32"/>
        </w:rPr>
        <w:t xml:space="preserve">Kilka wskazówek </w:t>
      </w:r>
      <w:r w:rsidR="00822D5B">
        <w:rPr>
          <w:rFonts w:ascii="Times New Roman" w:hAnsi="Times New Roman" w:cs="Times New Roman"/>
          <w:b/>
          <w:bCs/>
          <w:sz w:val="32"/>
          <w:szCs w:val="32"/>
        </w:rPr>
        <w:t>na temat tego</w:t>
      </w:r>
      <w:r w:rsidRPr="005D5411">
        <w:rPr>
          <w:rFonts w:ascii="Times New Roman" w:hAnsi="Times New Roman" w:cs="Times New Roman"/>
          <w:b/>
          <w:bCs/>
          <w:sz w:val="32"/>
          <w:szCs w:val="32"/>
        </w:rPr>
        <w:t>, jak wspierać dziecko z mózgowym porażeniem dziecięcym</w:t>
      </w:r>
      <w:r w:rsidR="00822D5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D5411" w:rsidRDefault="005D5411" w:rsidP="005D5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jesteś rodzicem, </w:t>
      </w:r>
      <w:r>
        <w:rPr>
          <w:rFonts w:ascii="Times New Roman" w:hAnsi="Times New Roman" w:cs="Times New Roman"/>
          <w:sz w:val="24"/>
          <w:szCs w:val="24"/>
        </w:rPr>
        <w:t xml:space="preserve">opiekunem lub </w:t>
      </w:r>
      <w:r>
        <w:rPr>
          <w:rFonts w:ascii="Times New Roman" w:hAnsi="Times New Roman" w:cs="Times New Roman"/>
          <w:sz w:val="24"/>
          <w:szCs w:val="24"/>
        </w:rPr>
        <w:t>nauczycielem dziecka z mózgowym porażeniem dziecięcym towarzysząc mu w procesie edukacji i życiu codziennym weź pod uwagę kilka wskazówek:</w:t>
      </w:r>
    </w:p>
    <w:p w:rsidR="005D5411" w:rsidRDefault="005D5411" w:rsidP="005D5411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eficyty</w:t>
      </w:r>
      <w:r>
        <w:rPr>
          <w:rFonts w:ascii="Times New Roman" w:hAnsi="Times New Roman" w:cs="Times New Roman"/>
          <w:sz w:val="24"/>
          <w:szCs w:val="24"/>
        </w:rPr>
        <w:t xml:space="preserve"> i wynikające z nich różnego rodzaju trudności</w:t>
      </w:r>
      <w:r>
        <w:rPr>
          <w:rFonts w:ascii="Times New Roman" w:hAnsi="Times New Roman" w:cs="Times New Roman"/>
          <w:sz w:val="24"/>
          <w:szCs w:val="24"/>
        </w:rPr>
        <w:t xml:space="preserve"> mogą </w:t>
      </w:r>
      <w:r w:rsidRPr="00822D5B">
        <w:rPr>
          <w:rFonts w:ascii="Times New Roman" w:hAnsi="Times New Roman" w:cs="Times New Roman"/>
          <w:b/>
          <w:bCs/>
          <w:sz w:val="24"/>
          <w:szCs w:val="24"/>
        </w:rPr>
        <w:t>znacznie ograniczać możliwości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 xml:space="preserve"> i pewne treści nie zostaną przez nie przyswojone z </w:t>
      </w:r>
      <w:r w:rsidRPr="00822D5B">
        <w:rPr>
          <w:rFonts w:ascii="Times New Roman" w:hAnsi="Times New Roman" w:cs="Times New Roman"/>
          <w:b/>
          <w:bCs/>
          <w:sz w:val="24"/>
          <w:szCs w:val="24"/>
        </w:rPr>
        <w:t>niezależnych</w:t>
      </w:r>
      <w:r>
        <w:rPr>
          <w:rFonts w:ascii="Times New Roman" w:hAnsi="Times New Roman" w:cs="Times New Roman"/>
          <w:sz w:val="24"/>
          <w:szCs w:val="24"/>
        </w:rPr>
        <w:t xml:space="preserve"> od dziecka</w:t>
      </w:r>
      <w:r>
        <w:rPr>
          <w:rFonts w:ascii="Times New Roman" w:hAnsi="Times New Roman" w:cs="Times New Roman"/>
          <w:sz w:val="24"/>
          <w:szCs w:val="24"/>
        </w:rPr>
        <w:t>, jak również</w:t>
      </w:r>
      <w:r>
        <w:rPr>
          <w:rFonts w:ascii="Times New Roman" w:hAnsi="Times New Roman" w:cs="Times New Roman"/>
          <w:sz w:val="24"/>
          <w:szCs w:val="24"/>
        </w:rPr>
        <w:t xml:space="preserve"> od Ciebie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D5B">
        <w:rPr>
          <w:rFonts w:ascii="Times New Roman" w:hAnsi="Times New Roman" w:cs="Times New Roman"/>
          <w:b/>
          <w:bCs/>
          <w:sz w:val="24"/>
          <w:szCs w:val="24"/>
        </w:rPr>
        <w:t>przyczyn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11" w:rsidRDefault="005D5411" w:rsidP="005D5411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411">
        <w:rPr>
          <w:rFonts w:ascii="Times New Roman" w:hAnsi="Times New Roman" w:cs="Times New Roman"/>
          <w:sz w:val="24"/>
          <w:szCs w:val="24"/>
        </w:rPr>
        <w:t xml:space="preserve">Dzieci z mózgowym porażeniem dziecięcym to bardzo </w:t>
      </w:r>
      <w:r w:rsidRPr="00822D5B">
        <w:rPr>
          <w:rFonts w:ascii="Times New Roman" w:hAnsi="Times New Roman" w:cs="Times New Roman"/>
          <w:b/>
          <w:bCs/>
          <w:sz w:val="24"/>
          <w:szCs w:val="24"/>
        </w:rPr>
        <w:t>zróżnicowana</w:t>
      </w:r>
      <w:r w:rsidRPr="005D5411">
        <w:rPr>
          <w:rFonts w:ascii="Times New Roman" w:hAnsi="Times New Roman" w:cs="Times New Roman"/>
          <w:sz w:val="24"/>
          <w:szCs w:val="24"/>
        </w:rPr>
        <w:t xml:space="preserve"> </w:t>
      </w:r>
      <w:r w:rsidR="00822D5B">
        <w:rPr>
          <w:rFonts w:ascii="Times New Roman" w:hAnsi="Times New Roman" w:cs="Times New Roman"/>
          <w:sz w:val="24"/>
          <w:szCs w:val="24"/>
        </w:rPr>
        <w:t xml:space="preserve">pod względem rodzaju </w:t>
      </w:r>
      <w:r w:rsidR="00822D5B" w:rsidRPr="009D4880">
        <w:rPr>
          <w:rFonts w:ascii="Times New Roman" w:hAnsi="Times New Roman" w:cs="Times New Roman"/>
          <w:b/>
          <w:bCs/>
          <w:sz w:val="24"/>
          <w:szCs w:val="24"/>
        </w:rPr>
        <w:t>trudności</w:t>
      </w:r>
      <w:r w:rsidR="00822D5B">
        <w:rPr>
          <w:rFonts w:ascii="Times New Roman" w:hAnsi="Times New Roman" w:cs="Times New Roman"/>
          <w:sz w:val="24"/>
          <w:szCs w:val="24"/>
        </w:rPr>
        <w:t xml:space="preserve"> </w:t>
      </w:r>
      <w:r w:rsidRPr="005D5411">
        <w:rPr>
          <w:rFonts w:ascii="Times New Roman" w:hAnsi="Times New Roman" w:cs="Times New Roman"/>
          <w:sz w:val="24"/>
          <w:szCs w:val="24"/>
        </w:rPr>
        <w:t>grupa, nigdy nie wiadomo, z czym akurat dane dziecko będzie miało problem, próbuj</w:t>
      </w:r>
      <w:r>
        <w:rPr>
          <w:rFonts w:ascii="Times New Roman" w:hAnsi="Times New Roman" w:cs="Times New Roman"/>
          <w:sz w:val="24"/>
          <w:szCs w:val="24"/>
        </w:rPr>
        <w:t xml:space="preserve"> zatem</w:t>
      </w:r>
      <w:r w:rsidRPr="005D5411">
        <w:rPr>
          <w:rFonts w:ascii="Times New Roman" w:hAnsi="Times New Roman" w:cs="Times New Roman"/>
          <w:sz w:val="24"/>
          <w:szCs w:val="24"/>
        </w:rPr>
        <w:t xml:space="preserve"> na różne sposoby dotrzeć z danym materiałem do dziecka mając na względzie </w:t>
      </w:r>
      <w:r>
        <w:rPr>
          <w:rFonts w:ascii="Times New Roman" w:hAnsi="Times New Roman" w:cs="Times New Roman"/>
          <w:sz w:val="24"/>
          <w:szCs w:val="24"/>
        </w:rPr>
        <w:t xml:space="preserve">to, że </w:t>
      </w:r>
      <w:r w:rsidR="009D4880">
        <w:rPr>
          <w:rFonts w:ascii="Times New Roman" w:hAnsi="Times New Roman" w:cs="Times New Roman"/>
          <w:sz w:val="24"/>
          <w:szCs w:val="24"/>
        </w:rPr>
        <w:t>może to być niemożliwe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411" w:rsidRDefault="005D5411" w:rsidP="005D5411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411">
        <w:rPr>
          <w:rFonts w:ascii="Times New Roman" w:hAnsi="Times New Roman" w:cs="Times New Roman"/>
          <w:sz w:val="24"/>
          <w:szCs w:val="24"/>
        </w:rPr>
        <w:t xml:space="preserve">Doświadczając wielu ograniczeń i niepowodzeń częściej niż większość rówieśników dzieci z mózgowym porażeniem dziecięcym mogą mieć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>obniżoną samoocenę</w:t>
      </w:r>
      <w:r w:rsidRPr="005D5411">
        <w:rPr>
          <w:rFonts w:ascii="Times New Roman" w:hAnsi="Times New Roman" w:cs="Times New Roman"/>
          <w:sz w:val="24"/>
          <w:szCs w:val="24"/>
        </w:rPr>
        <w:t xml:space="preserve"> – starajmy się ją wzmacniać pokazując dziecku jego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>mocne strony</w:t>
      </w:r>
      <w:r w:rsidRPr="005D5411">
        <w:rPr>
          <w:rFonts w:ascii="Times New Roman" w:hAnsi="Times New Roman" w:cs="Times New Roman"/>
          <w:sz w:val="24"/>
          <w:szCs w:val="24"/>
        </w:rPr>
        <w:t xml:space="preserve"> – duże i małe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5411">
        <w:rPr>
          <w:rFonts w:ascii="Times New Roman" w:hAnsi="Times New Roman" w:cs="Times New Roman"/>
          <w:sz w:val="24"/>
          <w:szCs w:val="24"/>
        </w:rPr>
        <w:t>umiejętności, zainteresowania, cechy charakteru, zachowania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54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5411" w:rsidRDefault="005D5411" w:rsidP="005D5411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411">
        <w:rPr>
          <w:rFonts w:ascii="Times New Roman" w:hAnsi="Times New Roman" w:cs="Times New Roman"/>
          <w:sz w:val="24"/>
          <w:szCs w:val="24"/>
        </w:rPr>
        <w:t>Stwarzajmy sytuacje, w których będzie mogło odnieść sukces i poczuć, że jest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 xml:space="preserve"> przydatne</w:t>
      </w:r>
      <w:r w:rsidRPr="005D5411">
        <w:rPr>
          <w:rFonts w:ascii="Times New Roman" w:hAnsi="Times New Roman" w:cs="Times New Roman"/>
          <w:sz w:val="24"/>
          <w:szCs w:val="24"/>
        </w:rPr>
        <w:t xml:space="preserve"> i potrzebne innym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411" w:rsidRDefault="005D5411" w:rsidP="005D5411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411">
        <w:rPr>
          <w:rFonts w:ascii="Times New Roman" w:hAnsi="Times New Roman" w:cs="Times New Roman"/>
          <w:sz w:val="24"/>
          <w:szCs w:val="24"/>
        </w:rPr>
        <w:t>Nie wyręczajmy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5D5411">
        <w:rPr>
          <w:rFonts w:ascii="Times New Roman" w:hAnsi="Times New Roman" w:cs="Times New Roman"/>
          <w:sz w:val="24"/>
          <w:szCs w:val="24"/>
        </w:rPr>
        <w:t xml:space="preserve"> w czynnościach dnia codziennego, natomiast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>czujnie towarzyszmy</w:t>
      </w:r>
      <w:r w:rsidRPr="005D5411">
        <w:rPr>
          <w:rFonts w:ascii="Times New Roman" w:hAnsi="Times New Roman" w:cs="Times New Roman"/>
          <w:sz w:val="24"/>
          <w:szCs w:val="24"/>
        </w:rPr>
        <w:t>, aby dostrzec te sytuacje, w których rzeczywiście należy dziecku pomóc, jednocześnie uczmy dziecko, aby</w:t>
      </w:r>
      <w:r>
        <w:rPr>
          <w:rFonts w:ascii="Times New Roman" w:hAnsi="Times New Roman" w:cs="Times New Roman"/>
          <w:sz w:val="24"/>
          <w:szCs w:val="24"/>
        </w:rPr>
        <w:t xml:space="preserve"> tam, gdzie może, radziło sobie samo, a tam, gdzie ma trudności, aby</w:t>
      </w:r>
      <w:r w:rsidRPr="005D5411">
        <w:rPr>
          <w:rFonts w:ascii="Times New Roman" w:hAnsi="Times New Roman" w:cs="Times New Roman"/>
          <w:sz w:val="24"/>
          <w:szCs w:val="24"/>
        </w:rPr>
        <w:t xml:space="preserve"> samo umiało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>zakomunikować otoczeniu potrzebę pomocy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411" w:rsidRDefault="005D5411" w:rsidP="005D5411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411">
        <w:rPr>
          <w:rFonts w:ascii="Times New Roman" w:hAnsi="Times New Roman" w:cs="Times New Roman"/>
          <w:sz w:val="24"/>
          <w:szCs w:val="24"/>
        </w:rPr>
        <w:t xml:space="preserve">Pamiętajmy, aby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>dostosować tempo pracy</w:t>
      </w:r>
      <w:r w:rsidRPr="005D5411">
        <w:rPr>
          <w:rFonts w:ascii="Times New Roman" w:hAnsi="Times New Roman" w:cs="Times New Roman"/>
          <w:sz w:val="24"/>
          <w:szCs w:val="24"/>
        </w:rPr>
        <w:t xml:space="preserve"> do tempa dziecka i uwzględnić jego ewentualną męczliwość – zaplanować przerwy w pracy, zróżnicować następujące po sobie aktywności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D5B" w:rsidRDefault="005D5411" w:rsidP="00822D5B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411">
        <w:rPr>
          <w:rFonts w:ascii="Times New Roman" w:hAnsi="Times New Roman" w:cs="Times New Roman"/>
          <w:sz w:val="24"/>
          <w:szCs w:val="24"/>
        </w:rPr>
        <w:t xml:space="preserve">Wdrażajmy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>różne formy pomocy</w:t>
      </w:r>
      <w:r w:rsidRPr="005D5411">
        <w:rPr>
          <w:rFonts w:ascii="Times New Roman" w:hAnsi="Times New Roman" w:cs="Times New Roman"/>
          <w:sz w:val="24"/>
          <w:szCs w:val="24"/>
        </w:rPr>
        <w:t xml:space="preserve"> pamiętając, że z reguły dziecko młodsze będzie chętniej w nich uczestniczyło niż dziecko starsze, jednakże miejmy też na względzie to, że dzieci z mózgowym porażeniem dziecięcym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5411">
        <w:rPr>
          <w:rFonts w:ascii="Times New Roman" w:hAnsi="Times New Roman" w:cs="Times New Roman"/>
          <w:sz w:val="24"/>
          <w:szCs w:val="24"/>
        </w:rPr>
        <w:t xml:space="preserve"> jak wszystkie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5411">
        <w:rPr>
          <w:rFonts w:ascii="Times New Roman" w:hAnsi="Times New Roman" w:cs="Times New Roman"/>
          <w:sz w:val="24"/>
          <w:szCs w:val="24"/>
        </w:rPr>
        <w:t xml:space="preserve"> potrzebują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 xml:space="preserve">wolnego czasu </w:t>
      </w:r>
      <w:r w:rsidRPr="005D5411">
        <w:rPr>
          <w:rFonts w:ascii="Times New Roman" w:hAnsi="Times New Roman" w:cs="Times New Roman"/>
          <w:sz w:val="24"/>
          <w:szCs w:val="24"/>
        </w:rPr>
        <w:t>– rozrywki, kontaktu z rówieśnikami, ale również czasu na „</w:t>
      </w:r>
      <w:proofErr w:type="spellStart"/>
      <w:r w:rsidRPr="005D5411">
        <w:rPr>
          <w:rFonts w:ascii="Times New Roman" w:hAnsi="Times New Roman" w:cs="Times New Roman"/>
          <w:sz w:val="24"/>
          <w:szCs w:val="24"/>
        </w:rPr>
        <w:t>nicnierobienie</w:t>
      </w:r>
      <w:proofErr w:type="spellEnd"/>
      <w:r w:rsidRPr="005D5411">
        <w:rPr>
          <w:rFonts w:ascii="Times New Roman" w:hAnsi="Times New Roman" w:cs="Times New Roman"/>
          <w:sz w:val="24"/>
          <w:szCs w:val="24"/>
        </w:rPr>
        <w:t>”</w:t>
      </w:r>
      <w:r w:rsidR="00822D5B">
        <w:rPr>
          <w:rFonts w:ascii="Times New Roman" w:hAnsi="Times New Roman" w:cs="Times New Roman"/>
          <w:sz w:val="24"/>
          <w:szCs w:val="24"/>
        </w:rPr>
        <w:t xml:space="preserve"> i nie jest to na pewno czas stracony;</w:t>
      </w:r>
      <w:r w:rsidRPr="005D5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80" w:rsidRDefault="005D5411" w:rsidP="00822D5B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D5B">
        <w:rPr>
          <w:rFonts w:ascii="Times New Roman" w:hAnsi="Times New Roman" w:cs="Times New Roman"/>
          <w:sz w:val="24"/>
          <w:szCs w:val="24"/>
        </w:rPr>
        <w:t xml:space="preserve">Nie unikajmy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>rozmów na temat niepełnosprawności</w:t>
      </w:r>
      <w:r w:rsidRPr="00822D5B">
        <w:rPr>
          <w:rFonts w:ascii="Times New Roman" w:hAnsi="Times New Roman" w:cs="Times New Roman"/>
          <w:sz w:val="24"/>
          <w:szCs w:val="24"/>
        </w:rPr>
        <w:t xml:space="preserve">, pozwólmy dziecku na poznanie i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>oswojenie</w:t>
      </w:r>
      <w:r w:rsidRPr="00822D5B">
        <w:rPr>
          <w:rFonts w:ascii="Times New Roman" w:hAnsi="Times New Roman" w:cs="Times New Roman"/>
          <w:sz w:val="24"/>
          <w:szCs w:val="24"/>
        </w:rPr>
        <w:t xml:space="preserve"> się z własnymi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>ograniczeniami</w:t>
      </w:r>
      <w:r w:rsidRPr="00822D5B">
        <w:rPr>
          <w:rFonts w:ascii="Times New Roman" w:hAnsi="Times New Roman" w:cs="Times New Roman"/>
          <w:sz w:val="24"/>
          <w:szCs w:val="24"/>
        </w:rPr>
        <w:t xml:space="preserve"> i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>urealnienie oczekiwań</w:t>
      </w:r>
      <w:r w:rsidRPr="00822D5B">
        <w:rPr>
          <w:rFonts w:ascii="Times New Roman" w:hAnsi="Times New Roman" w:cs="Times New Roman"/>
          <w:sz w:val="24"/>
          <w:szCs w:val="24"/>
        </w:rPr>
        <w:t>.</w:t>
      </w:r>
      <w:r w:rsidR="00B8794E">
        <w:rPr>
          <w:rFonts w:ascii="Times New Roman" w:hAnsi="Times New Roman" w:cs="Times New Roman"/>
          <w:sz w:val="24"/>
          <w:szCs w:val="24"/>
        </w:rPr>
        <w:t xml:space="preserve"> M</w:t>
      </w:r>
      <w:r w:rsidR="009D4880" w:rsidRPr="00B8794E">
        <w:rPr>
          <w:rFonts w:ascii="Times New Roman" w:hAnsi="Times New Roman" w:cs="Times New Roman"/>
          <w:sz w:val="24"/>
          <w:szCs w:val="24"/>
        </w:rPr>
        <w:t>usimy traktować niepełnosprawność (fizyczną i umysłową) jako sprawę całkowicie normalną</w:t>
      </w:r>
      <w:r w:rsidR="00B8794E">
        <w:rPr>
          <w:rFonts w:ascii="Times New Roman" w:hAnsi="Times New Roman" w:cs="Times New Roman"/>
          <w:sz w:val="24"/>
          <w:szCs w:val="24"/>
        </w:rPr>
        <w:t xml:space="preserve"> - k</w:t>
      </w:r>
      <w:r w:rsidR="009D4880" w:rsidRPr="00B8794E">
        <w:rPr>
          <w:rFonts w:ascii="Times New Roman" w:hAnsi="Times New Roman" w:cs="Times New Roman"/>
          <w:sz w:val="24"/>
          <w:szCs w:val="24"/>
        </w:rPr>
        <w:t>ażdy z nas jest inny, nigdy gorszy!</w:t>
      </w:r>
    </w:p>
    <w:p w:rsidR="005D5411" w:rsidRPr="00822D5B" w:rsidRDefault="005D5411" w:rsidP="00B8794E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2D5B">
        <w:rPr>
          <w:rFonts w:ascii="Times New Roman" w:hAnsi="Times New Roman" w:cs="Times New Roman"/>
          <w:sz w:val="24"/>
          <w:szCs w:val="24"/>
        </w:rPr>
        <w:t>Jest wiele materiałów, które mogą być w tym pomocne np.:</w:t>
      </w:r>
    </w:p>
    <w:p w:rsidR="00822D5B" w:rsidRDefault="005D5411" w:rsidP="00822D5B">
      <w:pPr>
        <w:pStyle w:val="Akapitzlist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„Siedem B” – Pogaduchy o niepełnosprawności dla dzieci i rodziców,</w:t>
      </w:r>
    </w:p>
    <w:p w:rsidR="00822D5B" w:rsidRDefault="005D5411" w:rsidP="00822D5B">
      <w:pPr>
        <w:pStyle w:val="Akapitzlist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D5B">
        <w:rPr>
          <w:rFonts w:ascii="Times New Roman" w:hAnsi="Times New Roman" w:cs="Times New Roman"/>
          <w:sz w:val="24"/>
          <w:szCs w:val="24"/>
        </w:rPr>
        <w:t xml:space="preserve">„Załoga naprzód” – bajka edukacyjna o niepełnosprawności widzianej oczami dziecka – dostępna w </w:t>
      </w:r>
      <w:proofErr w:type="spellStart"/>
      <w:r w:rsidRPr="00822D5B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822D5B">
        <w:rPr>
          <w:rFonts w:ascii="Times New Roman" w:hAnsi="Times New Roman" w:cs="Times New Roman"/>
          <w:sz w:val="24"/>
          <w:szCs w:val="24"/>
        </w:rPr>
        <w:t>, na portalach społecznościowym, została też wydana na DVD wraz z podpowiedziami jak rozmawiać na temat niepełnosprawności</w:t>
      </w:r>
      <w:r w:rsidR="00822D5B" w:rsidRPr="00822D5B">
        <w:rPr>
          <w:rFonts w:ascii="Times New Roman" w:hAnsi="Times New Roman" w:cs="Times New Roman"/>
          <w:sz w:val="24"/>
          <w:szCs w:val="24"/>
        </w:rPr>
        <w:t>,</w:t>
      </w:r>
    </w:p>
    <w:p w:rsidR="00822D5B" w:rsidRDefault="005D5411" w:rsidP="00822D5B">
      <w:pPr>
        <w:pStyle w:val="Akapitzlist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D5B">
        <w:rPr>
          <w:rFonts w:ascii="Times New Roman" w:hAnsi="Times New Roman" w:cs="Times New Roman"/>
          <w:sz w:val="24"/>
          <w:szCs w:val="24"/>
        </w:rPr>
        <w:t>„Duże sprawny w małych głowach” – historie opowiedziane przez niepełnosprawne dzieci – Agnieszka Kossakowska</w:t>
      </w:r>
      <w:r w:rsidR="00822D5B" w:rsidRPr="00822D5B">
        <w:rPr>
          <w:rFonts w:ascii="Times New Roman" w:hAnsi="Times New Roman" w:cs="Times New Roman"/>
          <w:sz w:val="24"/>
          <w:szCs w:val="24"/>
        </w:rPr>
        <w:t>,</w:t>
      </w:r>
    </w:p>
    <w:p w:rsidR="00822D5B" w:rsidRDefault="005D5411" w:rsidP="00822D5B">
      <w:pPr>
        <w:pStyle w:val="Akapitzlist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D5B">
        <w:rPr>
          <w:rFonts w:ascii="Times New Roman" w:hAnsi="Times New Roman" w:cs="Times New Roman"/>
          <w:sz w:val="24"/>
          <w:szCs w:val="24"/>
        </w:rPr>
        <w:t xml:space="preserve">Tuż pod moim nosem – zbiór 12 bajek </w:t>
      </w:r>
      <w:proofErr w:type="spellStart"/>
      <w:r w:rsidRPr="00822D5B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="00822D5B" w:rsidRPr="00822D5B">
        <w:rPr>
          <w:rFonts w:ascii="Times New Roman" w:hAnsi="Times New Roman" w:cs="Times New Roman"/>
          <w:sz w:val="24"/>
          <w:szCs w:val="24"/>
        </w:rPr>
        <w:t>,</w:t>
      </w:r>
    </w:p>
    <w:p w:rsidR="005D5411" w:rsidRPr="00822D5B" w:rsidRDefault="005D5411" w:rsidP="00822D5B">
      <w:pPr>
        <w:pStyle w:val="Akapitzlist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D5B">
        <w:rPr>
          <w:rFonts w:ascii="Times New Roman" w:hAnsi="Times New Roman" w:cs="Times New Roman"/>
          <w:sz w:val="24"/>
          <w:szCs w:val="24"/>
        </w:rPr>
        <w:t>„Bajki bez barier” – seria bajek dotyczących niepełnosprawności</w:t>
      </w:r>
      <w:r w:rsidR="00822D5B" w:rsidRPr="00822D5B">
        <w:rPr>
          <w:rFonts w:ascii="Times New Roman" w:hAnsi="Times New Roman" w:cs="Times New Roman"/>
          <w:sz w:val="24"/>
          <w:szCs w:val="24"/>
        </w:rPr>
        <w:t>;</w:t>
      </w:r>
    </w:p>
    <w:p w:rsidR="00822D5B" w:rsidRDefault="00822D5B" w:rsidP="00822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411" w:rsidRPr="00822D5B" w:rsidRDefault="005D5411" w:rsidP="00822D5B">
      <w:pPr>
        <w:pStyle w:val="Akapitzlis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D5B">
        <w:rPr>
          <w:rFonts w:ascii="Times New Roman" w:hAnsi="Times New Roman" w:cs="Times New Roman"/>
          <w:sz w:val="24"/>
          <w:szCs w:val="24"/>
        </w:rPr>
        <w:t xml:space="preserve">Starajmy się jak najlepiej </w:t>
      </w:r>
      <w:r w:rsidRPr="009D4880">
        <w:rPr>
          <w:rFonts w:ascii="Times New Roman" w:hAnsi="Times New Roman" w:cs="Times New Roman"/>
          <w:b/>
          <w:bCs/>
          <w:sz w:val="24"/>
          <w:szCs w:val="24"/>
        </w:rPr>
        <w:t>współpracować na linii dom – szkoła</w:t>
      </w:r>
      <w:r w:rsidRPr="00822D5B">
        <w:rPr>
          <w:rFonts w:ascii="Times New Roman" w:hAnsi="Times New Roman" w:cs="Times New Roman"/>
          <w:sz w:val="24"/>
          <w:szCs w:val="24"/>
        </w:rPr>
        <w:t xml:space="preserve"> – zarówno rodzice jak i nauczyciele spędzają z dzieckiem dużo czasu i dobrze je znają, dobrze by było, żeby wymieni</w:t>
      </w:r>
      <w:r w:rsidR="00822D5B">
        <w:rPr>
          <w:rFonts w:ascii="Times New Roman" w:hAnsi="Times New Roman" w:cs="Times New Roman"/>
          <w:sz w:val="24"/>
          <w:szCs w:val="24"/>
        </w:rPr>
        <w:t>a</w:t>
      </w:r>
      <w:r w:rsidRPr="00822D5B">
        <w:rPr>
          <w:rFonts w:ascii="Times New Roman" w:hAnsi="Times New Roman" w:cs="Times New Roman"/>
          <w:sz w:val="24"/>
          <w:szCs w:val="24"/>
        </w:rPr>
        <w:t>li się doświadczeniami i nawzajem z nich korzystali, aby jak najlepiej pomóc dziecku.</w:t>
      </w:r>
    </w:p>
    <w:p w:rsidR="004A21D7" w:rsidRDefault="00B8794E"/>
    <w:p w:rsidR="00B8794E" w:rsidRPr="00E02110" w:rsidRDefault="00B8794E" w:rsidP="00B8794E">
      <w:pPr>
        <w:jc w:val="both"/>
        <w:rPr>
          <w:rFonts w:ascii="Times New Roman" w:hAnsi="Times New Roman" w:cs="Times New Roman"/>
          <w:sz w:val="24"/>
          <w:szCs w:val="24"/>
        </w:rPr>
      </w:pPr>
      <w:r w:rsidRPr="00E02110">
        <w:rPr>
          <w:rFonts w:ascii="Times New Roman" w:hAnsi="Times New Roman" w:cs="Times New Roman"/>
          <w:sz w:val="24"/>
          <w:szCs w:val="24"/>
        </w:rPr>
        <w:t xml:space="preserve">mgr Kinga </w:t>
      </w:r>
      <w:proofErr w:type="spellStart"/>
      <w:r w:rsidRPr="00E02110">
        <w:rPr>
          <w:rFonts w:ascii="Times New Roman" w:hAnsi="Times New Roman" w:cs="Times New Roman"/>
          <w:sz w:val="24"/>
          <w:szCs w:val="24"/>
        </w:rPr>
        <w:t>Tyrajska</w:t>
      </w:r>
      <w:proofErr w:type="spellEnd"/>
    </w:p>
    <w:p w:rsidR="00B8794E" w:rsidRPr="00E02110" w:rsidRDefault="00B8794E" w:rsidP="00B8794E">
      <w:pPr>
        <w:jc w:val="both"/>
        <w:rPr>
          <w:rFonts w:ascii="Times New Roman" w:hAnsi="Times New Roman" w:cs="Times New Roman"/>
          <w:sz w:val="24"/>
          <w:szCs w:val="24"/>
        </w:rPr>
      </w:pPr>
      <w:r w:rsidRPr="00E02110">
        <w:rPr>
          <w:rFonts w:ascii="Times New Roman" w:hAnsi="Times New Roman" w:cs="Times New Roman"/>
          <w:sz w:val="24"/>
          <w:szCs w:val="24"/>
        </w:rPr>
        <w:t xml:space="preserve"> psycholog Poradni Psychologiczno-Pedagogicznej Nr 8 w Warszawie </w:t>
      </w:r>
    </w:p>
    <w:p w:rsidR="009D4880" w:rsidRDefault="009D4880" w:rsidP="00B87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Pr="00B8794E" w:rsidRDefault="00B8794E" w:rsidP="00B87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Pisząc korzystałam z następujących materiałów:</w:t>
      </w:r>
    </w:p>
    <w:p w:rsidR="009D4880" w:rsidRPr="00B8794E" w:rsidRDefault="009D4880">
      <w:pPr>
        <w:rPr>
          <w:rStyle w:val="Hipercze"/>
        </w:rPr>
      </w:pPr>
      <w:hyperlink r:id="rId5" w:tgtFrame="_blank" w:history="1">
        <w:r w:rsidRPr="00B8794E">
          <w:rPr>
            <w:rStyle w:val="Hipercze"/>
          </w:rPr>
          <w:t>https://rampa.net.pl/jak-rozmawiac-z-dziecmi-o-niepelnosprawnosci/</w:t>
        </w:r>
      </w:hyperlink>
    </w:p>
    <w:p w:rsidR="00B8794E" w:rsidRDefault="00B8794E">
      <w:hyperlink r:id="rId6" w:history="1">
        <w:r>
          <w:rPr>
            <w:rStyle w:val="Hipercze"/>
          </w:rPr>
          <w:t>https://czasdzieci.pl/ro_artykuly/id,57202f5.html</w:t>
        </w:r>
      </w:hyperlink>
    </w:p>
    <w:sectPr w:rsidR="00B8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0E4F"/>
    <w:multiLevelType w:val="hybridMultilevel"/>
    <w:tmpl w:val="251AD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95824"/>
    <w:multiLevelType w:val="hybridMultilevel"/>
    <w:tmpl w:val="E6E6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0B30"/>
    <w:multiLevelType w:val="hybridMultilevel"/>
    <w:tmpl w:val="9BE08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997401"/>
    <w:multiLevelType w:val="hybridMultilevel"/>
    <w:tmpl w:val="5A6412E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11"/>
    <w:rsid w:val="00076218"/>
    <w:rsid w:val="002F1E14"/>
    <w:rsid w:val="005D5411"/>
    <w:rsid w:val="00794DB8"/>
    <w:rsid w:val="007B20E3"/>
    <w:rsid w:val="00822D5B"/>
    <w:rsid w:val="009D4880"/>
    <w:rsid w:val="00A76D08"/>
    <w:rsid w:val="00B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341D"/>
  <w15:chartTrackingRefBased/>
  <w15:docId w15:val="{7CC052D1-8448-42F3-A51D-A30220F2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4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488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asdzieci.pl/ro_artykuly/id,57202f5.html" TargetMode="External"/><Relationship Id="rId5" Type="http://schemas.openxmlformats.org/officeDocument/2006/relationships/hyperlink" Target="https://rampa.net.pl/jak-rozmawiac-z-dziecmi-o-niepelnospraw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Tyrajski Jan</dc:creator>
  <cp:keywords/>
  <dc:description/>
  <cp:lastModifiedBy>Tyrajski Jan</cp:lastModifiedBy>
  <cp:revision>2</cp:revision>
  <dcterms:created xsi:type="dcterms:W3CDTF">2020-04-24T07:51:00Z</dcterms:created>
  <dcterms:modified xsi:type="dcterms:W3CDTF">2020-04-24T08:16:00Z</dcterms:modified>
</cp:coreProperties>
</file>